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</w:rPr>
        <w:t>法定代表人授权委托书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成都市新都区第二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人民医院：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0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我公司法定代表人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授权委托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为我公司代理人，以本公司的名义参加贵院本次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调研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活动，该委托代理人在本次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调研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过程中所签署的一切文件及处理与之有关的一切事务，本公司均予以承认并承担全部法律责任，被授权人无转委托权。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60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特此委托！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法定代表人签名：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被授权人签名：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联系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电话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被授权人身份证号码：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560" w:firstLineChars="20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委托公司名称（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鲜章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签署时间：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3094355</wp:posOffset>
                </wp:positionH>
                <wp:positionV relativeFrom="paragraph">
                  <wp:posOffset>89535</wp:posOffset>
                </wp:positionV>
                <wp:extent cx="2481580" cy="1589405"/>
                <wp:effectExtent l="4445" t="4445" r="9525" b="63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1580" cy="158940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3.65pt;margin-top:7.05pt;height:125.15pt;width:195.4pt;z-index:251660288;v-text-anchor:middle;mso-width-relative:page;mso-height-relative:page;" filled="f" stroked="t" coordsize="21600,21600" o:gfxdata="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VJOPjdgAAAAKAQAA&#10;DwAAAAAAAAABACAAAAAiAAAAZHJzL2Rvd25yZXYueG1sUEsBAhQAFAAAAAgAh07iQLesmAlSAgAA&#10;iwQAAA4AAAAAAAAAAQAgAAAAJwEAAGRycy9lMm9Eb2MueG1sUEsFBgAAAAAGAAYAWQEAAOsFAAAA&#10;AA==&#10;">
                <v:fill on="f" focussize="0,0"/>
                <v:stroke weight="0.25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49530</wp:posOffset>
                </wp:positionV>
                <wp:extent cx="2481580" cy="1589405"/>
                <wp:effectExtent l="4445" t="4445" r="9525" b="63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51280" y="7157720"/>
                          <a:ext cx="2481580" cy="158940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.15pt;margin-top:3.9pt;height:125.15pt;width:195.4pt;z-index:251658240;v-text-anchor:middle;mso-width-relative:page;mso-height-relative:page;" filled="f" stroked="t" coordsize="21600,21600" o:gfxdata="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N1i&#10;qnPXAAAACAEAAA8AAAAAAAAAAQAgAAAAIgAAAGRycy9kb3ducmV2LnhtbFBLAQIUABQAAAAIAIdO&#10;4kCL9k0VXQIAAJcEAAAOAAAAAAAAAAEAIAAAACYBAABkcnMvZTJvRG9jLnhtbFBLBQYAAAAABgAG&#10;AFkBAAD1BQAAAAA=&#10;">
                <v:fill on="f" focussize="0,0"/>
                <v:stroke weight="0.25pt" color="#000000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bidi w:val="0"/>
        <w:rPr>
          <w:rFonts w:hint="eastAsia" w:ascii="仿宋" w:hAnsi="仿宋" w:eastAsia="仿宋" w:cs="仿宋"/>
          <w:kern w:val="2"/>
          <w:sz w:val="21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3293745</wp:posOffset>
                </wp:positionH>
                <wp:positionV relativeFrom="paragraph">
                  <wp:posOffset>135255</wp:posOffset>
                </wp:positionV>
                <wp:extent cx="2099310" cy="914400"/>
                <wp:effectExtent l="0" t="0" r="1524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31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tabs>
                                <w:tab w:val="left" w:pos="1828"/>
                              </w:tabs>
                              <w:bidi w:val="0"/>
                              <w:jc w:val="center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>被授权人身份证复印件（正反面）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9.35pt;margin-top:10.65pt;height:72pt;width:165.3pt;z-index:251661312;mso-width-relative:page;mso-height-relative:page;" fillcolor="#FFFFFF" filled="t" stroked="f" coordsize="21600,21600" o:gfxdata="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K/UBAtUAAAAKAQAADwAAAAAAAAABACAAAAAiAAAAZHJzL2Rvd25y&#10;ZXYueG1sUEsBAhQAFAAAAAgAh07iQDsLtVk6AgAATwQAAA4AAAAAAAAAAQAgAAAAJAEAAGRycy9l&#10;Mm9Eb2MueG1sUEsFBgAAAAAGAAYAWQEAANA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1828"/>
                        </w:tabs>
                        <w:bidi w:val="0"/>
                        <w:jc w:val="center"/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  <w:t>被授权人身份证复印件（正反面）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370840</wp:posOffset>
                </wp:positionH>
                <wp:positionV relativeFrom="paragraph">
                  <wp:posOffset>137795</wp:posOffset>
                </wp:positionV>
                <wp:extent cx="2099310" cy="914400"/>
                <wp:effectExtent l="0" t="0" r="1524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70710" y="7010400"/>
                          <a:ext cx="209931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tabs>
                                <w:tab w:val="left" w:pos="1828"/>
                              </w:tabs>
                              <w:bidi w:val="0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>法定代表（授权人）身份证复印件（正反面）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.2pt;margin-top:10.85pt;height:72pt;width:165.3pt;z-index:251659264;mso-width-relative:page;mso-height-relative:page;" fillcolor="#FFFFFF" filled="t" stroked="f" coordsize="21600,21600" o:gfxdata="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PBVhz7UAAAACQEAAA8AAAAAAAAAAQAgAAAAIgAAAGRy&#10;cy9kb3ducmV2LnhtbFBLAQIUABQAAAAIAIdO4kAq7I7BQgIAAFsEAAAOAAAAAAAAAAEAIAAAACMB&#10;AABkcnMvZTJvRG9jLnhtbFBLBQYAAAAABgAGAFkBAADX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1828"/>
                        </w:tabs>
                        <w:bidi w:val="0"/>
                        <w:jc w:val="center"/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  <w:t>法定代表（授权人）身份证复印件（正反面）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A53BD"/>
    <w:rsid w:val="1CD14EBF"/>
    <w:rsid w:val="2E410B2F"/>
    <w:rsid w:val="4D451FDE"/>
    <w:rsid w:val="61B3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38" w:firstLineChars="168"/>
      <w:jc w:val="left"/>
    </w:pPr>
    <w:rPr>
      <w:rFonts w:ascii="仿宋_GB2312" w:eastAsia="仿宋_GB2312"/>
    </w:rPr>
  </w:style>
  <w:style w:type="paragraph" w:styleId="3">
    <w:name w:val="Body Text First Indent 2"/>
    <w:basedOn w:val="2"/>
    <w:qFormat/>
    <w:uiPriority w:val="0"/>
    <w:pPr>
      <w:spacing w:after="120" w:line="240" w:lineRule="auto"/>
      <w:ind w:left="420" w:leftChars="200" w:firstLine="420" w:firstLineChars="200"/>
    </w:pPr>
    <w:rPr>
      <w:rFonts w:ascii="Calibri" w:hAnsi="Calibri" w:cs="Times New Roman"/>
      <w:szCs w:val="22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2025-09-30T01:05:45Z</dcterms:created>
  <dc:creator>ERYY15</dc:creator>
  <cp:lastModifiedBy>ERYY15</cp:lastModifiedBy>
  <dcterms:modified xsi:type="dcterms:W3CDTF">2025-09-30T01:06:13Z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